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AE" w:rsidRPr="00D25BAE" w:rsidRDefault="00D25BAE" w:rsidP="00D25BA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BA" w:rsidRPr="00D25BAE" w:rsidRDefault="00D25BAE" w:rsidP="00D25B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AE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 ПРИ ПРОХОЖДЕНИИ ПРОИЗВОДСТВЕННОЙ ПРАКТИКИ.</w:t>
      </w:r>
    </w:p>
    <w:p w:rsidR="00A07FBA" w:rsidRPr="00A07FBA" w:rsidRDefault="00A07FBA" w:rsidP="00A07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подхода к подготовке специалистов в </w:t>
      </w:r>
      <w:bookmarkStart w:id="0" w:name="_GoBack"/>
      <w:bookmarkEnd w:id="0"/>
      <w:r w:rsidRPr="00A07FBA">
        <w:rPr>
          <w:rFonts w:ascii="Times New Roman" w:hAnsi="Times New Roman" w:cs="Times New Roman"/>
          <w:sz w:val="28"/>
          <w:szCs w:val="28"/>
        </w:rPr>
        <w:t>системе СПО следует выделить три группы компетенций – наиболее важных и значимых – и соответствующих технолог</w:t>
      </w:r>
      <w:r>
        <w:rPr>
          <w:rFonts w:ascii="Times New Roman" w:hAnsi="Times New Roman" w:cs="Times New Roman"/>
          <w:sz w:val="28"/>
          <w:szCs w:val="28"/>
        </w:rPr>
        <w:t>ий, позволяющих их сформировать:</w:t>
      </w:r>
    </w:p>
    <w:p w:rsidR="00A07FBA" w:rsidRPr="00A07FBA" w:rsidRDefault="00A07FBA" w:rsidP="00A07F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Компетенции, относящиеся к профессиональной деятельности человека (технологии, реализующие познавательную деятельность: постановка и решение познавательных задач, создание и разрешение проблемных ситуаций, исследовательская деятельность, проектирование, моделирование; информационно-коммуникативные технологии: приём, обработка и анализ информации, интернет-технологии, компьютерная грамотность).</w:t>
      </w:r>
    </w:p>
    <w:p w:rsidR="00A07FBA" w:rsidRPr="00A07FBA" w:rsidRDefault="00A07FBA" w:rsidP="00A07F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Компетенции, относящиеся к самому человеку как к личности (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технологии; технологии ценностно-смысловой ориентации в мире, а также гражданственности и саморазвития).</w:t>
      </w:r>
    </w:p>
    <w:p w:rsidR="00A07FBA" w:rsidRPr="00A07FBA" w:rsidRDefault="00A07FBA" w:rsidP="00A07F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Компетенции, относящиеся к социальному взаимодействию человека и социальной сферы, т.е. компетенции общения (технология бесконфликтного общения).</w:t>
      </w:r>
    </w:p>
    <w:p w:rsidR="00A07FBA" w:rsidRPr="00A07FBA" w:rsidRDefault="00A07FBA" w:rsidP="00A07F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В условиях информатизации общества и развития новых наукоемких технологий стержневым показателем уровня квалификации любого специалиста выступают профессионализм и компетентность, которые служат важным фактором их социальной защищенности. Перед средним профессиональным образованием стоит задача подготовки конкурентоспособных, мобильных специалистов, готовых к самостоятельному и эффективному решению проблем в области профессиональной деятельности.</w:t>
      </w:r>
    </w:p>
    <w:p w:rsidR="00A07FBA" w:rsidRPr="00A07FBA" w:rsidRDefault="00A07FBA" w:rsidP="00A07F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подход в профессиональном образовании рассматривается, как адаптация содержания образования к новым условиям </w:t>
      </w:r>
      <w:r w:rsidRPr="00A07FBA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производства с учетом повышенного уровня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информатизиции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интеллектуализиции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и социализации труда будущих специалистов.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 xml:space="preserve"> </w:t>
      </w:r>
      <w:r w:rsidRPr="00A07FBA">
        <w:rPr>
          <w:rFonts w:ascii="Times New Roman" w:hAnsi="Times New Roman" w:cs="Times New Roman"/>
          <w:sz w:val="28"/>
          <w:szCs w:val="28"/>
        </w:rPr>
        <w:tab/>
        <w:t xml:space="preserve">Одной из форм организации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подхода в условиях СПО явля</w:t>
      </w:r>
      <w:r>
        <w:rPr>
          <w:rFonts w:ascii="Times New Roman" w:hAnsi="Times New Roman" w:cs="Times New Roman"/>
          <w:sz w:val="28"/>
          <w:szCs w:val="28"/>
        </w:rPr>
        <w:t>ется производственная практика.</w:t>
      </w:r>
      <w:r w:rsidR="00B20712">
        <w:rPr>
          <w:rFonts w:ascii="Times New Roman" w:hAnsi="Times New Roman" w:cs="Times New Roman"/>
          <w:sz w:val="28"/>
          <w:szCs w:val="28"/>
        </w:rPr>
        <w:t xml:space="preserve"> </w:t>
      </w:r>
      <w:r w:rsidRPr="00A07FBA">
        <w:rPr>
          <w:rFonts w:ascii="Times New Roman" w:hAnsi="Times New Roman" w:cs="Times New Roman"/>
          <w:sz w:val="28"/>
          <w:szCs w:val="28"/>
        </w:rPr>
        <w:t>Производственная практика выполняет в системе среднего профессионального образования несколько ролевых функций: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Способ формирования профессиональной подготовки;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Фактор повышения эффективности освоения студентами образовательных программ профессиональной подготовки, достижение ими оптимального уровня компетентности и конкурентоспособности на рынке труда;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Инструмент управления процессом личностно-профессионального самоопределения, становления и развития студентов;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Средство социально-профессиональной адаптации будущих специалистов.</w:t>
      </w:r>
    </w:p>
    <w:p w:rsidR="00A07FBA" w:rsidRPr="00A07FBA" w:rsidRDefault="00A07FBA" w:rsidP="00A07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Производственная практика является одним из основных средств формирования профессиональных и общекультурных компетенций, необходимых студентам для дальнейшей успешной практической и научной деятельности.</w:t>
      </w:r>
    </w:p>
    <w:p w:rsidR="00A07FBA" w:rsidRPr="00A07FBA" w:rsidRDefault="00A07FBA" w:rsidP="00A07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Процесс производственного обучения характерен специфическими особенностями в части целеполагания, содержания, логики, дидактических принципов, организационных форм, методов, средств обучения.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Урок производственного обучения имеет характерную для него структуру, т.е. определенную последовательность шагов, этапов деятельности мастера и учащихся, направленных на выполнение его учебно-производственных и воспитательных задач.</w:t>
      </w:r>
    </w:p>
    <w:p w:rsidR="00A07FBA" w:rsidRPr="00A07FBA" w:rsidRDefault="00A07FBA" w:rsidP="00A07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В своей педагогической деятельности я использую типичные педагогические технологии производственного обучения: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Технология бригадной организации производственного обучения;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Технология применения документации письменного инструктирования (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– технологические карты);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Технологии применения активных методов обучения;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Технология бригадной(звеньевой) организации производственного обучения.</w:t>
      </w:r>
    </w:p>
    <w:p w:rsidR="00A07FBA" w:rsidRPr="00A07FBA" w:rsidRDefault="00A07FBA" w:rsidP="00A07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Огромную роль играют такие активные методы обучения, как решение ситуационных задач, общение, дискуссии, выполнение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BA">
        <w:rPr>
          <w:rFonts w:ascii="Times New Roman" w:hAnsi="Times New Roman" w:cs="Times New Roman"/>
          <w:sz w:val="28"/>
          <w:szCs w:val="28"/>
        </w:rPr>
        <w:t>Использование ситуационных задач способствует формированию мышления студента, поощряет творческий спор, значительно стимулирует студентов и даёт им чувство удовлетворенности от своей работы.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Пример ситуационной задачи: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1)</w:t>
      </w:r>
      <w:r w:rsidRPr="00A07FBA">
        <w:rPr>
          <w:rFonts w:ascii="Times New Roman" w:hAnsi="Times New Roman" w:cs="Times New Roman"/>
          <w:sz w:val="28"/>
          <w:szCs w:val="28"/>
        </w:rPr>
        <w:tab/>
        <w:t>Сепаратор А1- БИС - 12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Наличие зерна в крупных примесях (п</w:t>
      </w:r>
      <w:r>
        <w:rPr>
          <w:rFonts w:ascii="Times New Roman" w:hAnsi="Times New Roman" w:cs="Times New Roman"/>
          <w:sz w:val="28"/>
          <w:szCs w:val="28"/>
        </w:rPr>
        <w:t>ричина, решение)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2)</w:t>
      </w:r>
      <w:r w:rsidRPr="00A07FBA">
        <w:rPr>
          <w:rFonts w:ascii="Times New Roman" w:hAnsi="Times New Roman" w:cs="Times New Roman"/>
          <w:sz w:val="28"/>
          <w:szCs w:val="28"/>
        </w:rPr>
        <w:tab/>
        <w:t>Составить маршрут движения зерна на элеваторе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1.</w:t>
      </w:r>
      <w:r w:rsidRPr="00A07FBA">
        <w:rPr>
          <w:rFonts w:ascii="Times New Roman" w:hAnsi="Times New Roman" w:cs="Times New Roman"/>
          <w:sz w:val="28"/>
          <w:szCs w:val="28"/>
        </w:rPr>
        <w:tab/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07FBA">
        <w:rPr>
          <w:rFonts w:ascii="Times New Roman" w:hAnsi="Times New Roman" w:cs="Times New Roman"/>
          <w:sz w:val="28"/>
          <w:szCs w:val="28"/>
        </w:rPr>
        <w:t xml:space="preserve"> зерна – 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2.</w:t>
      </w:r>
      <w:r w:rsidRPr="00A07FBA">
        <w:rPr>
          <w:rFonts w:ascii="Times New Roman" w:hAnsi="Times New Roman" w:cs="Times New Roman"/>
          <w:sz w:val="28"/>
          <w:szCs w:val="28"/>
        </w:rPr>
        <w:tab/>
        <w:t>Содержание сорной примеси-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3.</w:t>
      </w:r>
      <w:r w:rsidRPr="00A07FBA">
        <w:rPr>
          <w:rFonts w:ascii="Times New Roman" w:hAnsi="Times New Roman" w:cs="Times New Roman"/>
          <w:sz w:val="28"/>
          <w:szCs w:val="28"/>
        </w:rPr>
        <w:tab/>
        <w:t xml:space="preserve">Прием с </w:t>
      </w:r>
      <w:proofErr w:type="gramStart"/>
      <w:r w:rsidRPr="00A07FB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07FBA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 w:rsidRPr="00A07FBA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4.</w:t>
      </w:r>
      <w:r w:rsidRPr="00A07FBA">
        <w:rPr>
          <w:rFonts w:ascii="Times New Roman" w:hAnsi="Times New Roman" w:cs="Times New Roman"/>
          <w:sz w:val="28"/>
          <w:szCs w:val="28"/>
        </w:rPr>
        <w:tab/>
        <w:t>Культура_______________</w:t>
      </w:r>
    </w:p>
    <w:p w:rsidR="00A07FBA" w:rsidRPr="00A07FBA" w:rsidRDefault="00A07FBA" w:rsidP="00A07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подходе большое внимание уделяется самостоятельной работе студентов, которая включает выполнение домашних заданий с использованием рекомендованных источников по теме итоговых конференций, а также подготовку сообщений и рефератов с использованием дополнительной литературы. Таким образом, студентам колледжа предполагается не только выполнение указаний, но и самостоятельный поиск наиболее эффективных способов обучения, который предполагает рост профессиональных компетенций.</w:t>
      </w:r>
    </w:p>
    <w:p w:rsidR="00A07FBA" w:rsidRPr="00A07FBA" w:rsidRDefault="00A07FBA" w:rsidP="00A07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 xml:space="preserve">Практическая реализация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подхода в ГБПОУ ВО “Бутурлиновский механико-технологический колледж” осуществляется, в первую очередь, путём соблюдения актуальных требований к разработке основных общеобразовательных программ, а именно, программы проектируются на основе отбора задач, направленных на анализ компетентностей, наиболее востребованных со стороны будущей среды </w:t>
      </w:r>
      <w:r w:rsidRPr="00A07FBA">
        <w:rPr>
          <w:rFonts w:ascii="Times New Roman" w:hAnsi="Times New Roman" w:cs="Times New Roman"/>
          <w:sz w:val="28"/>
          <w:szCs w:val="28"/>
        </w:rPr>
        <w:lastRenderedPageBreak/>
        <w:t>трудоустройства и будущих работодателей.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BA">
        <w:rPr>
          <w:rFonts w:ascii="Times New Roman" w:hAnsi="Times New Roman" w:cs="Times New Roman"/>
          <w:sz w:val="28"/>
          <w:szCs w:val="28"/>
        </w:rPr>
        <w:t xml:space="preserve">Педагогический коллектив «БМТК» активно внедряет и успешно использует различные современные инновационные технологии, формируя тем самым необходимые компетенции будущих специалистов. Наиболее актуальной из них является информационно-коммуникативные технологии в предметном обучении. ИКТ применяются при организации учебных и производственных практик, лабораторных занятий, а также стандартных уроков комбинированного типа. </w:t>
      </w:r>
    </w:p>
    <w:p w:rsidR="00A07FBA" w:rsidRPr="00A07FBA" w:rsidRDefault="00A07FBA" w:rsidP="00B207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 xml:space="preserve">Участие студентов под руководством мастеров и педагогов в конкурсе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также способствует формированию компетентности студентов, которая так необходима для развития и совершенствования личности в современных условиях.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Литература: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7FBA">
        <w:rPr>
          <w:rFonts w:ascii="Times New Roman" w:hAnsi="Times New Roman" w:cs="Times New Roman"/>
          <w:sz w:val="28"/>
          <w:szCs w:val="28"/>
        </w:rPr>
        <w:t>Электронный журнал "РОНО"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07FBA">
        <w:rPr>
          <w:rFonts w:ascii="Times New Roman" w:hAnsi="Times New Roman" w:cs="Times New Roman"/>
          <w:sz w:val="28"/>
          <w:szCs w:val="28"/>
        </w:rPr>
        <w:t>://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7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psylist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.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A07F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pedagogika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inovacii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      Педагогические технологии и инновации.</w:t>
      </w:r>
    </w:p>
    <w:p w:rsidR="00A07FBA" w:rsidRPr="00D25BAE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07FBA">
        <w:rPr>
          <w:rFonts w:ascii="Times New Roman" w:hAnsi="Times New Roman" w:cs="Times New Roman"/>
          <w:sz w:val="28"/>
          <w:szCs w:val="28"/>
        </w:rPr>
        <w:t>://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7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syl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/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A07FBA">
        <w:rPr>
          <w:rFonts w:ascii="Times New Roman" w:hAnsi="Times New Roman" w:cs="Times New Roman"/>
          <w:sz w:val="28"/>
          <w:szCs w:val="28"/>
        </w:rPr>
        <w:t>/173512/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07FB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kompetentnostnyiy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podhod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kompetentnostnyiy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podhod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-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7F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professionalnom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obrazovanii</w:t>
      </w:r>
      <w:proofErr w:type="spellEnd"/>
    </w:p>
    <w:p w:rsidR="00C645CE" w:rsidRPr="00D25BAE" w:rsidRDefault="00C645CE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CE" w:rsidRPr="00D25BAE" w:rsidRDefault="00C645CE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5CE" w:rsidRPr="00D25BAE" w:rsidSect="009C56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46E30"/>
    <w:multiLevelType w:val="hybridMultilevel"/>
    <w:tmpl w:val="0C30F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7190B"/>
    <w:multiLevelType w:val="hybridMultilevel"/>
    <w:tmpl w:val="C0C6130C"/>
    <w:lvl w:ilvl="0" w:tplc="E57685B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BA"/>
    <w:rsid w:val="00113EFD"/>
    <w:rsid w:val="00272869"/>
    <w:rsid w:val="009C563C"/>
    <w:rsid w:val="00A07FBA"/>
    <w:rsid w:val="00B20712"/>
    <w:rsid w:val="00C645CE"/>
    <w:rsid w:val="00D2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F600-041F-4445-BEF5-C9B66471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7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7F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7F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A0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Семейный</cp:lastModifiedBy>
  <cp:revision>8</cp:revision>
  <dcterms:created xsi:type="dcterms:W3CDTF">2017-01-22T13:11:00Z</dcterms:created>
  <dcterms:modified xsi:type="dcterms:W3CDTF">2021-04-27T21:57:00Z</dcterms:modified>
</cp:coreProperties>
</file>