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1446041394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  <w:lang w:eastAsia="en-US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894"/>
          </w:tblGrid>
          <w:tr w:rsidR="003375F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375F7" w:rsidRDefault="003375F7" w:rsidP="00127C6A">
                <w:pPr>
                  <w:pStyle w:val="a4"/>
                  <w:jc w:val="center"/>
                  <w:rPr>
                    <w:rFonts w:asciiTheme="majorHAnsi" w:eastAsiaTheme="majorEastAsia" w:hAnsiTheme="majorHAnsi" w:cstheme="majorBidi"/>
                  </w:rPr>
                </w:pPr>
                <w:r w:rsidRPr="00127C6A">
                  <w:rPr>
                    <w:rFonts w:asciiTheme="majorHAnsi" w:eastAsiaTheme="majorEastAsia" w:hAnsiTheme="majorHAnsi" w:cstheme="majorBidi"/>
                    <w:sz w:val="32"/>
                    <w:szCs w:val="32"/>
                  </w:rPr>
                  <w:t>Уральский Государственный Медицинский Университет</w:t>
                </w:r>
              </w:p>
            </w:tc>
          </w:tr>
          <w:tr w:rsidR="003375F7" w:rsidRPr="003375F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sz w:val="52"/>
                    <w:szCs w:val="52"/>
                  </w:rPr>
                  <w:alias w:val="Название"/>
                  <w:id w:val="13406919"/>
                  <w:placeholder>
                    <w:docPart w:val="913168C6D9C14ED18805941BB48F5410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3375F7" w:rsidRPr="003375F7" w:rsidRDefault="003375F7" w:rsidP="003375F7">
                    <w:pPr>
                      <w:pStyle w:val="a4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 w:rsidRPr="003375F7">
                      <w:rPr>
                        <w:rFonts w:asciiTheme="majorHAnsi" w:eastAsiaTheme="majorEastAsia" w:hAnsiTheme="majorHAnsi" w:cstheme="majorBidi"/>
                        <w:sz w:val="52"/>
                        <w:szCs w:val="52"/>
                      </w:rPr>
                      <w:t>Статья: “Виды физической активности детей дошкольного возраста”</w:t>
                    </w:r>
                  </w:p>
                </w:sdtContent>
              </w:sdt>
            </w:tc>
          </w:tr>
          <w:tr w:rsidR="003375F7" w:rsidRPr="003375F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375F7" w:rsidRPr="003375F7" w:rsidRDefault="003375F7" w:rsidP="003375F7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3375F7" w:rsidRPr="003375F7" w:rsidRDefault="003375F7"/>
        <w:p w:rsidR="003375F7" w:rsidRPr="003375F7" w:rsidRDefault="003375F7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894"/>
          </w:tblGrid>
          <w:tr w:rsidR="003375F7" w:rsidRPr="003375F7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375F7" w:rsidRPr="003375F7" w:rsidRDefault="00127C6A" w:rsidP="003375F7">
                <w:pPr>
                  <w:pStyle w:val="a4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Выпо</w:t>
                </w:r>
                <w:bookmarkStart w:id="0" w:name="_GoBack"/>
                <w:bookmarkEnd w:id="0"/>
                <w:r w:rsidR="003375F7" w:rsidRPr="003375F7">
                  <w:rPr>
                    <w:sz w:val="28"/>
                    <w:szCs w:val="28"/>
                  </w:rPr>
                  <w:t>лнила: Черепанова Кристина Владимировна</w:t>
                </w:r>
              </w:p>
              <w:p w:rsidR="003375F7" w:rsidRPr="003375F7" w:rsidRDefault="003375F7" w:rsidP="003375F7">
                <w:pPr>
                  <w:pStyle w:val="a4"/>
                  <w:jc w:val="right"/>
                  <w:rPr>
                    <w:sz w:val="28"/>
                    <w:szCs w:val="28"/>
                  </w:rPr>
                </w:pPr>
                <w:r w:rsidRPr="003375F7">
                  <w:rPr>
                    <w:sz w:val="28"/>
                    <w:szCs w:val="28"/>
                  </w:rPr>
                  <w:t xml:space="preserve">Руководитель: </w:t>
                </w:r>
                <w:proofErr w:type="spellStart"/>
                <w:r w:rsidRPr="003375F7">
                  <w:rPr>
                    <w:sz w:val="28"/>
                    <w:szCs w:val="28"/>
                  </w:rPr>
                  <w:t>Лапиньш</w:t>
                </w:r>
                <w:proofErr w:type="spellEnd"/>
                <w:r w:rsidRPr="003375F7">
                  <w:rPr>
                    <w:sz w:val="28"/>
                    <w:szCs w:val="28"/>
                  </w:rPr>
                  <w:t xml:space="preserve"> Илона </w:t>
                </w:r>
                <w:proofErr w:type="spellStart"/>
                <w:r w:rsidRPr="003375F7">
                  <w:rPr>
                    <w:sz w:val="28"/>
                    <w:szCs w:val="28"/>
                  </w:rPr>
                  <w:t>Юозаповна</w:t>
                </w:r>
                <w:proofErr w:type="spellEnd"/>
              </w:p>
              <w:p w:rsidR="003375F7" w:rsidRPr="003375F7" w:rsidRDefault="003375F7">
                <w:pPr>
                  <w:pStyle w:val="a4"/>
                </w:pPr>
              </w:p>
              <w:p w:rsidR="003375F7" w:rsidRPr="003375F7" w:rsidRDefault="003375F7" w:rsidP="003375F7">
                <w:pPr>
                  <w:pStyle w:val="a4"/>
                </w:pPr>
              </w:p>
            </w:tc>
          </w:tr>
        </w:tbl>
        <w:p w:rsidR="003375F7" w:rsidRPr="003375F7" w:rsidRDefault="003375F7"/>
        <w:p w:rsidR="003375F7" w:rsidRDefault="003375F7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F838AF" w:rsidRPr="00673280" w:rsidRDefault="005F6338" w:rsidP="005F633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B3659" w:rsidRPr="00DF5FED">
        <w:rPr>
          <w:rFonts w:ascii="Times New Roman" w:hAnsi="Times New Roman" w:cs="Times New Roman"/>
          <w:sz w:val="28"/>
          <w:szCs w:val="28"/>
        </w:rPr>
        <w:t xml:space="preserve">Статья на тему: </w:t>
      </w:r>
      <w:r w:rsidR="00673280" w:rsidRPr="00673280">
        <w:rPr>
          <w:rFonts w:ascii="Times New Roman" w:hAnsi="Times New Roman" w:cs="Times New Roman"/>
          <w:sz w:val="28"/>
          <w:szCs w:val="28"/>
        </w:rPr>
        <w:t>“</w:t>
      </w:r>
      <w:r w:rsidR="000B3659" w:rsidRPr="00DF5FED">
        <w:rPr>
          <w:rFonts w:ascii="Times New Roman" w:hAnsi="Times New Roman" w:cs="Times New Roman"/>
          <w:sz w:val="28"/>
          <w:szCs w:val="28"/>
        </w:rPr>
        <w:t>Виды физической активности детей дошкольного возраста</w:t>
      </w:r>
      <w:r w:rsidR="00673280" w:rsidRPr="00673280">
        <w:rPr>
          <w:rFonts w:ascii="Times New Roman" w:hAnsi="Times New Roman" w:cs="Times New Roman"/>
          <w:sz w:val="28"/>
          <w:szCs w:val="28"/>
        </w:rPr>
        <w:t>”</w:t>
      </w:r>
    </w:p>
    <w:p w:rsidR="00673280" w:rsidRDefault="0067328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40CD" w:rsidRPr="00DF5FED" w:rsidRDefault="000C40CD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>Тема физической активности достаточно актуальна в жизни каждого человека, в особенности детей дошкольного возраста, поскольку от правильности выполнения физической активности зависит функционирование всех систем организма в целом.</w:t>
      </w:r>
    </w:p>
    <w:p w:rsidR="000B3659" w:rsidRDefault="000C40CD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ED">
        <w:rPr>
          <w:rFonts w:ascii="Times New Roman" w:hAnsi="Times New Roman" w:cs="Times New Roman"/>
          <w:sz w:val="28"/>
          <w:szCs w:val="28"/>
        </w:rPr>
        <w:t xml:space="preserve">В данной статье я хочу рассмотреть </w:t>
      </w:r>
      <w:r w:rsidR="004A5A2F" w:rsidRPr="00DF5FED">
        <w:rPr>
          <w:rFonts w:ascii="Times New Roman" w:hAnsi="Times New Roman" w:cs="Times New Roman"/>
          <w:sz w:val="28"/>
          <w:szCs w:val="28"/>
        </w:rPr>
        <w:t xml:space="preserve">влияние физической активности на организм в каждый период развития от рождения и до дошкольного возраста, а также разобрать рекомендации и меры предосторожности выполнения занятий. </w:t>
      </w:r>
      <w:r w:rsidRPr="00DF5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3280" w:rsidRPr="00F209DC" w:rsidRDefault="0067328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73280">
        <w:rPr>
          <w:rFonts w:ascii="Times New Roman" w:hAnsi="Times New Roman" w:cs="Times New Roman"/>
          <w:sz w:val="28"/>
          <w:szCs w:val="28"/>
        </w:rPr>
        <w:t xml:space="preserve"> </w:t>
      </w:r>
      <w:r w:rsidR="00DF5FED">
        <w:rPr>
          <w:rFonts w:ascii="Times New Roman" w:hAnsi="Times New Roman" w:cs="Times New Roman"/>
          <w:sz w:val="28"/>
          <w:szCs w:val="28"/>
        </w:rPr>
        <w:t xml:space="preserve">этот промежуток развития входят: </w:t>
      </w:r>
    </w:p>
    <w:p w:rsidR="00673280" w:rsidRPr="00F209DC" w:rsidRDefault="00DF5FED" w:rsidP="003375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80">
        <w:rPr>
          <w:rFonts w:ascii="Times New Roman" w:hAnsi="Times New Roman" w:cs="Times New Roman"/>
          <w:sz w:val="28"/>
          <w:szCs w:val="28"/>
        </w:rPr>
        <w:t xml:space="preserve">период новорожденности (первые четыре недели жизни – 28 дней); </w:t>
      </w:r>
    </w:p>
    <w:p w:rsidR="00673280" w:rsidRPr="00F209DC" w:rsidRDefault="00DF5FED" w:rsidP="003375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80">
        <w:rPr>
          <w:rFonts w:ascii="Times New Roman" w:hAnsi="Times New Roman" w:cs="Times New Roman"/>
          <w:sz w:val="28"/>
          <w:szCs w:val="28"/>
        </w:rPr>
        <w:t>грудной возраст (29 день жизни – 1 год);</w:t>
      </w:r>
    </w:p>
    <w:p w:rsidR="00673280" w:rsidRPr="00673280" w:rsidRDefault="00DF5FED" w:rsidP="003375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80">
        <w:rPr>
          <w:rFonts w:ascii="Times New Roman" w:hAnsi="Times New Roman" w:cs="Times New Roman"/>
          <w:sz w:val="28"/>
          <w:szCs w:val="28"/>
        </w:rPr>
        <w:t>ясельный период (1 год – 3 года</w:t>
      </w:r>
      <w:r w:rsidR="00673280" w:rsidRPr="00673280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673280" w:rsidRDefault="00673280" w:rsidP="003375F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3280">
        <w:rPr>
          <w:rFonts w:ascii="Times New Roman" w:hAnsi="Times New Roman" w:cs="Times New Roman"/>
          <w:sz w:val="28"/>
          <w:szCs w:val="28"/>
        </w:rPr>
        <w:t>дошкольный период (3-7 лет).</w:t>
      </w:r>
    </w:p>
    <w:p w:rsidR="00E009D4" w:rsidRDefault="0067328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новорожденности</w:t>
      </w:r>
      <w:r w:rsidR="005F6338">
        <w:rPr>
          <w:rFonts w:ascii="Times New Roman" w:hAnsi="Times New Roman" w:cs="Times New Roman"/>
          <w:sz w:val="28"/>
          <w:szCs w:val="28"/>
        </w:rPr>
        <w:t xml:space="preserve"> и грудного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рекомендуется проводить детскую гимнастику и массаж. За счет массажа ребенок научится к 3 месяцам переворачиваться, а к 6 месяцам садиться.</w:t>
      </w:r>
      <w:r w:rsidR="00E009D4">
        <w:rPr>
          <w:rFonts w:ascii="Times New Roman" w:hAnsi="Times New Roman" w:cs="Times New Roman"/>
          <w:sz w:val="28"/>
          <w:szCs w:val="28"/>
        </w:rPr>
        <w:t xml:space="preserve"> Упражнения выполняются на твердой поверхности, до приема пищи или через 30 минут после кормления. </w:t>
      </w:r>
    </w:p>
    <w:p w:rsidR="00E009D4" w:rsidRDefault="00E009D4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 2 месяцев советуются следующие упражнения:</w:t>
      </w:r>
    </w:p>
    <w:p w:rsidR="00E009D4" w:rsidRDefault="00E009D4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1.Поглаживания от центра грудной клетки к бокам, затем поглаживания круговыми движениями животик.</w:t>
      </w:r>
    </w:p>
    <w:p w:rsidR="00E009D4" w:rsidRDefault="00E009D4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Поглаживания ножек переходя от стоп к бедрам.</w:t>
      </w:r>
    </w:p>
    <w:p w:rsidR="00E009D4" w:rsidRDefault="00E009D4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Легким надавливанием пальца проводить от основания пальцев ног до пятки 5 раз</w:t>
      </w:r>
    </w:p>
    <w:p w:rsidR="00E009D4" w:rsidRDefault="00E009D4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Массирование руки от кисти к плечевой области</w:t>
      </w:r>
    </w:p>
    <w:p w:rsidR="00E009D4" w:rsidRDefault="00E009D4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Перевернуть ребенка на живот и </w:t>
      </w:r>
      <w:r w:rsidR="00D25C2A">
        <w:rPr>
          <w:rFonts w:ascii="Times New Roman" w:hAnsi="Times New Roman" w:cs="Times New Roman"/>
          <w:sz w:val="28"/>
          <w:szCs w:val="28"/>
        </w:rPr>
        <w:t>поглаживать от головы до ягодиц.</w:t>
      </w:r>
    </w:p>
    <w:p w:rsidR="00D25C2A" w:rsidRDefault="00F209DC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Регулярные занятия гимнастикой несут огромную пользу: активация кровеносной системы, закаливание, улучшение координации движений, а также улучшение обменных процессов.</w:t>
      </w:r>
    </w:p>
    <w:p w:rsidR="00F209DC" w:rsidRDefault="00014C9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в правильном развитии ребенка имеют водные процедуры. Малыша следует ежедневно купать, выполняя следующие упражнения:</w:t>
      </w:r>
    </w:p>
    <w:p w:rsidR="00014C90" w:rsidRDefault="00014C9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1.Придерживать затылок ребенка рукой, чтобы голова находилась над водой, а второй рукой придерживать верхнюю часть спины. Плавно передвигать ребенка вперед и назад, создавая имитацию плавания.</w:t>
      </w:r>
    </w:p>
    <w:p w:rsidR="00014C90" w:rsidRDefault="00014C9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2.Перевернуть ребенка на живот, выполняя те же движения, придерживая в области грудной клетки и под подбородок.</w:t>
      </w:r>
    </w:p>
    <w:p w:rsidR="00B11011" w:rsidRDefault="00B11011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ясельного периода следует выполнять массаж, физические упражнения и закаливание. </w:t>
      </w:r>
    </w:p>
    <w:p w:rsidR="00B11011" w:rsidRDefault="00B11011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период развивается нервная система, следовательно, увеличивается длительность бодрствования. </w:t>
      </w:r>
      <w:r w:rsidR="001D2E10">
        <w:rPr>
          <w:rFonts w:ascii="Times New Roman" w:hAnsi="Times New Roman" w:cs="Times New Roman"/>
          <w:sz w:val="28"/>
          <w:szCs w:val="28"/>
        </w:rPr>
        <w:t xml:space="preserve">Физические упражнения в данный период направлены на укрепление костей, мышц спины, а также опорно-двигательного аппарата. </w:t>
      </w:r>
    </w:p>
    <w:p w:rsidR="001D2E10" w:rsidRDefault="001D2E1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комплексов упражнени</w:t>
      </w:r>
      <w:r w:rsidR="00024F83">
        <w:rPr>
          <w:rFonts w:ascii="Times New Roman" w:hAnsi="Times New Roman" w:cs="Times New Roman"/>
          <w:sz w:val="28"/>
          <w:szCs w:val="28"/>
        </w:rPr>
        <w:t>й направлен на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ходьбы:</w:t>
      </w:r>
    </w:p>
    <w:p w:rsidR="001D2E10" w:rsidRDefault="001D2E1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-Сделать дорожку из веревочек шириной 30 см, затем постепенно сужая. При прохождении по этой дорожке нужно смотреть, чтобы ребенок правильно ставил стопы</w:t>
      </w:r>
    </w:p>
    <w:p w:rsidR="001D2E10" w:rsidRDefault="001D2E1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-Поставить скамейку, приподняв один конец на 20-25 см, затем ребенок должен пройти вверх и вниз, при этом поддерживая его.</w:t>
      </w:r>
    </w:p>
    <w:p w:rsidR="001D2E10" w:rsidRDefault="001D2E10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-Научить ходить боков и правой, и левой стороной по доске или гимнастической скамейке</w:t>
      </w:r>
    </w:p>
    <w:p w:rsidR="00024F83" w:rsidRDefault="00024F83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также рекомендуется выполнять упражнения и гимнастику ежедневно, поскольку это способствует укрепление мышц, иммунной системы, развитию выносливости, закаливанию организма и слаженности работы организма в целом.</w:t>
      </w:r>
    </w:p>
    <w:p w:rsidR="001804A9" w:rsidRDefault="00024F83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упражнение выполняется  с обручем. Расположить обруч на полу и предложить ребенку встать в середину обруча. На выдохе присесть и</w:t>
      </w:r>
      <w:r w:rsidR="001804A9">
        <w:rPr>
          <w:rFonts w:ascii="Times New Roman" w:hAnsi="Times New Roman" w:cs="Times New Roman"/>
          <w:sz w:val="28"/>
          <w:szCs w:val="28"/>
        </w:rPr>
        <w:t xml:space="preserve"> взять обруч, а на вдохе поднять его над головой, повторять несколько раз. Также следует следить за правильностью дыхания малыша, чтобы упражнение не привело к головокружению. Данное задание укрепляет мышцы спины и рук, а также вырабатывает правильное дыхание</w:t>
      </w:r>
    </w:p>
    <w:p w:rsidR="001804A9" w:rsidRDefault="001804A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упражнение направлено на развитие координации. Выполнение проходит следующим образом: ребенок проходит спиной вперед, затем упражнение усложняется бегом.</w:t>
      </w:r>
    </w:p>
    <w:p w:rsidR="001D2E10" w:rsidRDefault="001804A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упражнение выполняется с мячом. Ребенок садиться на пол, ноги вытянуты вместе вперед, в руках мяч. На вдохе малыш поднимает игрушку высоко вверх, а на выдохе пытается опустить за стопы.</w:t>
      </w:r>
    </w:p>
    <w:p w:rsidR="001804A9" w:rsidRDefault="001804A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 упражнение выполняется также на полу. Ребенок располагается в том же положении, на вдохе поднимает одну ногу на 45 градусов, на выдохе опускает, а затем другую. Данное упражнение укрепляет мышцы ног, пресса и спины.</w:t>
      </w:r>
    </w:p>
    <w:p w:rsidR="001804A9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 немаловажно в жизни ребенка проводить гимнастику, весной и летом желательно на свежем воздухе.</w:t>
      </w:r>
    </w:p>
    <w:p w:rsidR="00A42339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зарядку могут войти следующие упражнения:</w:t>
      </w:r>
    </w:p>
    <w:p w:rsidR="00A42339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1.Круговые движения головой</w:t>
      </w:r>
    </w:p>
    <w:p w:rsidR="00A42339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2.Разработка всех суставов верхней конечности круговыми движениями вперед и назад</w:t>
      </w:r>
    </w:p>
    <w:p w:rsidR="00A42339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3.Наколны в стороны</w:t>
      </w:r>
    </w:p>
    <w:p w:rsidR="00A42339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4.Приседания</w:t>
      </w:r>
    </w:p>
    <w:p w:rsidR="00A42339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Разработка всех суставов нижней конечности круговыми движениями вперед и назад</w:t>
      </w:r>
    </w:p>
    <w:p w:rsidR="00A42339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Прыжки</w:t>
      </w:r>
    </w:p>
    <w:p w:rsidR="00A42339" w:rsidRPr="00E009D4" w:rsidRDefault="00A42339" w:rsidP="003375F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</w:t>
      </w:r>
      <w:r w:rsidR="005547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сделать вывод, что гимнастика, зарядка и различные виды спорта играют очень важную роль в жизни ребенка, а именно в развитии организма. Поэтому для того, чтобы ребенок рост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6338">
        <w:rPr>
          <w:rFonts w:ascii="Times New Roman" w:hAnsi="Times New Roman" w:cs="Times New Roman"/>
          <w:sz w:val="28"/>
          <w:szCs w:val="28"/>
        </w:rPr>
        <w:t>следует выполнять регулярно и подходить серьезно к физической активности малыша.</w:t>
      </w:r>
    </w:p>
    <w:sectPr w:rsidR="00A42339" w:rsidRPr="00E009D4" w:rsidSect="003375F7"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F15B3"/>
    <w:multiLevelType w:val="hybridMultilevel"/>
    <w:tmpl w:val="017C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93460"/>
    <w:multiLevelType w:val="hybridMultilevel"/>
    <w:tmpl w:val="85CC8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92050"/>
    <w:multiLevelType w:val="hybridMultilevel"/>
    <w:tmpl w:val="B9C41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659"/>
    <w:rsid w:val="00014C90"/>
    <w:rsid w:val="00024F83"/>
    <w:rsid w:val="000B3659"/>
    <w:rsid w:val="000C40CD"/>
    <w:rsid w:val="000C5414"/>
    <w:rsid w:val="00127C6A"/>
    <w:rsid w:val="001804A9"/>
    <w:rsid w:val="001D2E10"/>
    <w:rsid w:val="003375F7"/>
    <w:rsid w:val="004A5A2F"/>
    <w:rsid w:val="00554706"/>
    <w:rsid w:val="005F6338"/>
    <w:rsid w:val="00673280"/>
    <w:rsid w:val="00A42339"/>
    <w:rsid w:val="00B11011"/>
    <w:rsid w:val="00CE2AC7"/>
    <w:rsid w:val="00D25C2A"/>
    <w:rsid w:val="00DF5FED"/>
    <w:rsid w:val="00E009D4"/>
    <w:rsid w:val="00F209DC"/>
    <w:rsid w:val="00F838AF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80"/>
    <w:pPr>
      <w:ind w:left="720"/>
      <w:contextualSpacing/>
    </w:pPr>
  </w:style>
  <w:style w:type="paragraph" w:styleId="a4">
    <w:name w:val="No Spacing"/>
    <w:link w:val="a5"/>
    <w:uiPriority w:val="1"/>
    <w:qFormat/>
    <w:rsid w:val="003375F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375F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280"/>
    <w:pPr>
      <w:ind w:left="720"/>
      <w:contextualSpacing/>
    </w:pPr>
  </w:style>
  <w:style w:type="paragraph" w:styleId="a4">
    <w:name w:val="No Spacing"/>
    <w:link w:val="a5"/>
    <w:uiPriority w:val="1"/>
    <w:qFormat/>
    <w:rsid w:val="003375F7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375F7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3168C6D9C14ED18805941BB48F54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2050D-CAF4-4A08-BC81-5DDD40F78167}"/>
      </w:docPartPr>
      <w:docPartBody>
        <w:p w:rsidR="00000000" w:rsidRDefault="00D041BD" w:rsidP="00D041BD">
          <w:pPr>
            <w:pStyle w:val="913168C6D9C14ED18805941BB48F54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BD"/>
    <w:rsid w:val="00417BC4"/>
    <w:rsid w:val="00D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68C741EE0F42E698DEBEA0A1B3CD73">
    <w:name w:val="0768C741EE0F42E698DEBEA0A1B3CD73"/>
    <w:rsid w:val="00D041BD"/>
  </w:style>
  <w:style w:type="paragraph" w:customStyle="1" w:styleId="913168C6D9C14ED18805941BB48F5410">
    <w:name w:val="913168C6D9C14ED18805941BB48F5410"/>
    <w:rsid w:val="00D041BD"/>
  </w:style>
  <w:style w:type="paragraph" w:customStyle="1" w:styleId="48581E76FBB3407EA7F6C6E954239F45">
    <w:name w:val="48581E76FBB3407EA7F6C6E954239F45"/>
    <w:rsid w:val="00D041BD"/>
  </w:style>
  <w:style w:type="paragraph" w:customStyle="1" w:styleId="05D765B1AF3F4B9E998564970F50DD30">
    <w:name w:val="05D765B1AF3F4B9E998564970F50DD30"/>
    <w:rsid w:val="00D041BD"/>
  </w:style>
  <w:style w:type="paragraph" w:customStyle="1" w:styleId="871DFFA1988B497F846215E3E0208D51">
    <w:name w:val="871DFFA1988B497F846215E3E0208D51"/>
    <w:rsid w:val="00D041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768C741EE0F42E698DEBEA0A1B3CD73">
    <w:name w:val="0768C741EE0F42E698DEBEA0A1B3CD73"/>
    <w:rsid w:val="00D041BD"/>
  </w:style>
  <w:style w:type="paragraph" w:customStyle="1" w:styleId="913168C6D9C14ED18805941BB48F5410">
    <w:name w:val="913168C6D9C14ED18805941BB48F5410"/>
    <w:rsid w:val="00D041BD"/>
  </w:style>
  <w:style w:type="paragraph" w:customStyle="1" w:styleId="48581E76FBB3407EA7F6C6E954239F45">
    <w:name w:val="48581E76FBB3407EA7F6C6E954239F45"/>
    <w:rsid w:val="00D041BD"/>
  </w:style>
  <w:style w:type="paragraph" w:customStyle="1" w:styleId="05D765B1AF3F4B9E998564970F50DD30">
    <w:name w:val="05D765B1AF3F4B9E998564970F50DD30"/>
    <w:rsid w:val="00D041BD"/>
  </w:style>
  <w:style w:type="paragraph" w:customStyle="1" w:styleId="871DFFA1988B497F846215E3E0208D51">
    <w:name w:val="871DFFA1988B497F846215E3E0208D51"/>
    <w:rsid w:val="00D041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Статья: “Виды физической активности детей дошкольного возраста”</dc:title>
  <dc:creator>кристина</dc:creator>
  <cp:lastModifiedBy>кристина</cp:lastModifiedBy>
  <cp:revision>2</cp:revision>
  <dcterms:created xsi:type="dcterms:W3CDTF">2021-06-07T16:01:00Z</dcterms:created>
  <dcterms:modified xsi:type="dcterms:W3CDTF">2021-06-07T16:01:00Z</dcterms:modified>
</cp:coreProperties>
</file>